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0F0E41" w:rsidTr="00B7104D">
        <w:trPr>
          <w:trHeight w:val="1020"/>
        </w:trPr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00FF00"/>
            <w:vAlign w:val="center"/>
          </w:tcPr>
          <w:p w:rsidR="000F0E41" w:rsidRPr="00414C00" w:rsidRDefault="000F0E41" w:rsidP="00B7104D">
            <w:pPr>
              <w:jc w:val="center"/>
              <w:rPr>
                <w:rFonts w:ascii="Arial" w:hAnsi="Arial" w:cs="Arial"/>
                <w:b/>
                <w:sz w:val="44"/>
              </w:rPr>
            </w:pPr>
            <w:r>
              <w:rPr>
                <w:rFonts w:ascii="Arial" w:hAnsi="Arial" w:cs="Arial"/>
                <w:b/>
                <w:sz w:val="48"/>
              </w:rPr>
              <w:t>Afkrydsningsskema</w:t>
            </w:r>
            <w:bookmarkStart w:id="0" w:name="_GoBack"/>
            <w:bookmarkEnd w:id="0"/>
          </w:p>
        </w:tc>
      </w:tr>
    </w:tbl>
    <w:p w:rsidR="00721438" w:rsidRDefault="00721438" w:rsidP="00721438"/>
    <w:p w:rsidR="00721438" w:rsidRDefault="00721438" w:rsidP="00721438"/>
    <w:p w:rsidR="00721438" w:rsidRDefault="00721438" w:rsidP="00721438">
      <w:pPr>
        <w:rPr>
          <w:rFonts w:ascii="Asap" w:hAnsi="Asap"/>
          <w:sz w:val="28"/>
          <w:szCs w:val="28"/>
        </w:rPr>
      </w:pPr>
      <w:r>
        <w:rPr>
          <w:rFonts w:ascii="Asap" w:hAnsi="Asap"/>
          <w:sz w:val="28"/>
          <w:szCs w:val="28"/>
        </w:rPr>
        <w:t xml:space="preserve">Du finder </w:t>
      </w:r>
      <w:r>
        <w:rPr>
          <w:rFonts w:ascii="Asap" w:hAnsi="Asap"/>
          <w:sz w:val="28"/>
          <w:szCs w:val="28"/>
        </w:rPr>
        <w:t>uddybning</w:t>
      </w:r>
      <w:r>
        <w:rPr>
          <w:rFonts w:ascii="Asap" w:hAnsi="Asap"/>
          <w:sz w:val="28"/>
          <w:szCs w:val="28"/>
        </w:rPr>
        <w:t xml:space="preserve"> og motiv</w:t>
      </w:r>
      <w:r>
        <w:rPr>
          <w:rFonts w:ascii="Asap" w:hAnsi="Asap"/>
          <w:sz w:val="28"/>
          <w:szCs w:val="28"/>
        </w:rPr>
        <w:t>ering</w:t>
      </w:r>
      <w:r>
        <w:rPr>
          <w:rFonts w:ascii="Asap" w:hAnsi="Asap"/>
          <w:sz w:val="28"/>
          <w:szCs w:val="28"/>
        </w:rPr>
        <w:t xml:space="preserve"> </w:t>
      </w:r>
      <w:r>
        <w:rPr>
          <w:rFonts w:ascii="Asap" w:hAnsi="Asap"/>
          <w:sz w:val="28"/>
          <w:szCs w:val="28"/>
        </w:rPr>
        <w:t>af</w:t>
      </w:r>
      <w:r>
        <w:rPr>
          <w:rFonts w:ascii="Asap" w:hAnsi="Asap"/>
          <w:sz w:val="28"/>
          <w:szCs w:val="28"/>
        </w:rPr>
        <w:t xml:space="preserve"> alle forslagene til Landsmødet 2017 i forslagshæftet på:</w:t>
      </w:r>
    </w:p>
    <w:p w:rsidR="00721438" w:rsidRDefault="00721438" w:rsidP="00721438">
      <w:pPr>
        <w:rPr>
          <w:rFonts w:ascii="Asap" w:hAnsi="Asap"/>
          <w:sz w:val="28"/>
          <w:szCs w:val="28"/>
        </w:rPr>
      </w:pPr>
      <w:hyperlink r:id="rId7" w:history="1">
        <w:r w:rsidRPr="00AB515B">
          <w:rPr>
            <w:rStyle w:val="Hyperlink"/>
            <w:rFonts w:ascii="Asap" w:hAnsi="Asap"/>
            <w:sz w:val="28"/>
            <w:szCs w:val="28"/>
          </w:rPr>
          <w:t>https://alternativet.dk/vaer-med/landsmode/kandidater-til-landsmode-2017</w:t>
        </w:r>
      </w:hyperlink>
      <w:r>
        <w:rPr>
          <w:rFonts w:ascii="Asap" w:hAnsi="Asap"/>
          <w:sz w:val="28"/>
          <w:szCs w:val="28"/>
        </w:rPr>
        <w:t xml:space="preserve"> </w:t>
      </w:r>
    </w:p>
    <w:p w:rsidR="00721438" w:rsidRPr="00721438" w:rsidRDefault="00721438">
      <w:pPr>
        <w:rPr>
          <w:rFonts w:ascii="Asap" w:hAnsi="Asap"/>
          <w:sz w:val="28"/>
          <w:szCs w:val="28"/>
        </w:rPr>
      </w:pPr>
    </w:p>
    <w:p w:rsidR="00E70CDA" w:rsidRDefault="00E70CDA"/>
    <w:tbl>
      <w:tblPr>
        <w:tblStyle w:val="Gittertabel2-farve6"/>
        <w:tblW w:w="9640" w:type="dxa"/>
        <w:tblLook w:val="04A0" w:firstRow="1" w:lastRow="0" w:firstColumn="1" w:lastColumn="0" w:noHBand="0" w:noVBand="1"/>
      </w:tblPr>
      <w:tblGrid>
        <w:gridCol w:w="572"/>
        <w:gridCol w:w="4737"/>
        <w:gridCol w:w="439"/>
        <w:gridCol w:w="528"/>
        <w:gridCol w:w="528"/>
        <w:gridCol w:w="233"/>
        <w:gridCol w:w="2603"/>
      </w:tblGrid>
      <w:tr w:rsidR="00E70CDA" w:rsidRPr="00E70CDA" w:rsidTr="00A43FC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E70CDA" w:rsidRPr="00435E27" w:rsidRDefault="00E70CDA" w:rsidP="00E70CDA">
            <w:pPr>
              <w:jc w:val="center"/>
              <w:rPr>
                <w:rFonts w:ascii="Arial" w:hAnsi="Arial" w:cs="Arial"/>
              </w:rPr>
            </w:pPr>
            <w:r w:rsidRPr="00435E27">
              <w:rPr>
                <w:rFonts w:ascii="Arial" w:hAnsi="Arial" w:cs="Arial"/>
              </w:rPr>
              <w:t>Nr.</w:t>
            </w:r>
          </w:p>
        </w:tc>
        <w:tc>
          <w:tcPr>
            <w:tcW w:w="4737" w:type="dxa"/>
          </w:tcPr>
          <w:p w:rsidR="00E70CDA" w:rsidRPr="00435E27" w:rsidRDefault="00E70CDA" w:rsidP="00E70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5E27">
              <w:rPr>
                <w:rFonts w:ascii="Arial" w:hAnsi="Arial" w:cs="Arial"/>
              </w:rPr>
              <w:t>Forslagsemne</w:t>
            </w:r>
          </w:p>
        </w:tc>
        <w:tc>
          <w:tcPr>
            <w:tcW w:w="439" w:type="dxa"/>
          </w:tcPr>
          <w:p w:rsidR="00E70CDA" w:rsidRPr="00435E27" w:rsidRDefault="00E70CDA" w:rsidP="00E70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5E27">
              <w:rPr>
                <w:rFonts w:ascii="Arial" w:hAnsi="Arial" w:cs="Arial"/>
              </w:rPr>
              <w:t>Ja</w:t>
            </w:r>
          </w:p>
        </w:tc>
        <w:tc>
          <w:tcPr>
            <w:tcW w:w="528" w:type="dxa"/>
          </w:tcPr>
          <w:p w:rsidR="00E70CDA" w:rsidRPr="00435E27" w:rsidRDefault="00E70CDA" w:rsidP="00CD55B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5E27">
              <w:rPr>
                <w:rFonts w:ascii="Arial" w:hAnsi="Arial" w:cs="Arial"/>
              </w:rPr>
              <w:t>Nej</w:t>
            </w:r>
          </w:p>
        </w:tc>
        <w:tc>
          <w:tcPr>
            <w:tcW w:w="761" w:type="dxa"/>
            <w:gridSpan w:val="2"/>
          </w:tcPr>
          <w:p w:rsidR="00E70CDA" w:rsidRPr="00435E27" w:rsidRDefault="00E70CDA" w:rsidP="00CD55B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435E27">
              <w:rPr>
                <w:rFonts w:ascii="Arial" w:hAnsi="Arial" w:cs="Arial"/>
              </w:rPr>
              <w:t>Blank</w:t>
            </w:r>
          </w:p>
        </w:tc>
        <w:tc>
          <w:tcPr>
            <w:tcW w:w="2603" w:type="dxa"/>
          </w:tcPr>
          <w:p w:rsidR="00E70CDA" w:rsidRPr="00435E27" w:rsidRDefault="00253660" w:rsidP="00E70C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Kommentar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Elektronisk afstemning til Landsmødet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Udskydning af valg til Ombudsråd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Alternativets drift må ikke belaste klimaet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Etablering af uafhængig klimafond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Fastlæggelse af minimumskontingent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Valg af ekstern revisor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Aflysning af forslag D fra Landsmødet 2016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Honoreringspulje i Hovedbestyrelsen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proofErr w:type="spellStart"/>
            <w:r w:rsidRPr="00721438">
              <w:rPr>
                <w:rFonts w:ascii="Asap" w:hAnsi="Asap"/>
                <w:sz w:val="26"/>
                <w:szCs w:val="26"/>
              </w:rPr>
              <w:t>Fritstillelse</w:t>
            </w:r>
            <w:proofErr w:type="spellEnd"/>
            <w:r w:rsidRPr="00721438">
              <w:rPr>
                <w:rFonts w:ascii="Asap" w:hAnsi="Asap"/>
                <w:sz w:val="26"/>
                <w:szCs w:val="26"/>
              </w:rPr>
              <w:t xml:space="preserve"> af </w:t>
            </w:r>
            <w:proofErr w:type="spellStart"/>
            <w:r w:rsidRPr="00721438">
              <w:rPr>
                <w:rFonts w:ascii="Asap" w:hAnsi="Asap"/>
                <w:sz w:val="26"/>
                <w:szCs w:val="26"/>
              </w:rPr>
              <w:t>MF’ere</w:t>
            </w:r>
            <w:proofErr w:type="spellEnd"/>
            <w:r w:rsidRPr="00721438">
              <w:rPr>
                <w:rFonts w:ascii="Asap" w:hAnsi="Asap"/>
                <w:sz w:val="26"/>
                <w:szCs w:val="26"/>
              </w:rPr>
              <w:t xml:space="preserve"> ift. politik om aktiv dødshjælp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Model for indførelse af partiskat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Kommissorium til Politisk Forum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Evaluering af politikudviklingsprocessen i Alternativet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Fysiske lokaler rundt om i Danmark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Konsultative budgetprocesser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Dobbeltmedlemskabsaftale med ÅU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Forslag om ”frizoner” ift. vedtægter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Mulighed for listeopstilling til kommunalvalg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Urafstemning til valg på Landsmødet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Politiske kandidater blandt bestyrelsesmedlemmer? - 1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Konkurrerer med 20</w:t>
            </w:r>
            <w:r w:rsidR="00A43FCA" w:rsidRPr="00721438">
              <w:rPr>
                <w:rFonts w:ascii="Asap" w:hAnsi="Asap"/>
                <w:sz w:val="26"/>
                <w:szCs w:val="26"/>
              </w:rPr>
              <w:t xml:space="preserve"> og </w:t>
            </w:r>
            <w:r w:rsidRPr="00721438">
              <w:rPr>
                <w:rFonts w:ascii="Asap" w:hAnsi="Asap"/>
                <w:sz w:val="26"/>
                <w:szCs w:val="26"/>
              </w:rPr>
              <w:t>21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Politiske kandidater blandt bestyrelsesmedlemmer? - 2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 xml:space="preserve">Konkurrerer med </w:t>
            </w:r>
            <w:r w:rsidR="00CD55B0" w:rsidRPr="00721438">
              <w:rPr>
                <w:rFonts w:ascii="Asap" w:hAnsi="Asap"/>
                <w:sz w:val="26"/>
                <w:szCs w:val="26"/>
              </w:rPr>
              <w:t>19</w:t>
            </w:r>
            <w:r w:rsidRPr="00721438">
              <w:rPr>
                <w:rFonts w:ascii="Asap" w:hAnsi="Asap"/>
                <w:sz w:val="26"/>
                <w:szCs w:val="26"/>
              </w:rPr>
              <w:t xml:space="preserve"> og </w:t>
            </w:r>
            <w:r w:rsidR="00CD55B0" w:rsidRPr="00721438">
              <w:rPr>
                <w:rFonts w:ascii="Asap" w:hAnsi="Asap"/>
                <w:sz w:val="26"/>
                <w:szCs w:val="26"/>
              </w:rPr>
              <w:t>21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lastRenderedPageBreak/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Politiske kandidater blandt bestyrelsesmedlemmer? - 3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Konkurrerer med 19</w:t>
            </w:r>
            <w:r w:rsidR="00A43FCA" w:rsidRPr="00721438">
              <w:rPr>
                <w:rFonts w:ascii="Asap" w:hAnsi="Asap"/>
                <w:sz w:val="26"/>
                <w:szCs w:val="26"/>
              </w:rPr>
              <w:t xml:space="preserve"> og </w:t>
            </w:r>
            <w:r w:rsidRPr="00721438">
              <w:rPr>
                <w:rFonts w:ascii="Asap" w:hAnsi="Asap"/>
                <w:sz w:val="26"/>
                <w:szCs w:val="26"/>
              </w:rPr>
              <w:t>20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Politiske kandidater i Hovedbestyrelsen?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Geografiske stemmer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Digital pakke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Består af t</w:t>
            </w:r>
            <w:r w:rsidR="00A43FCA" w:rsidRPr="00721438">
              <w:rPr>
                <w:rFonts w:ascii="Asap" w:hAnsi="Asap"/>
                <w:sz w:val="26"/>
                <w:szCs w:val="26"/>
              </w:rPr>
              <w:t>re forslag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Politisk Forums sammensætning - 1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Konkurrerer med 26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Politisk Forums sammensætning - 2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Konkurrerer med 25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Medlemskab af Politisk Forums koordinationsudvalg og storkredsbestyrelser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Stående udvalg i Politisk Forum?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Hvis vedtaget, udgår 29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Fjernelse af vedtægtsbestemmelse om udvalg i Politisk Forum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 xml:space="preserve">Udgår hvis </w:t>
            </w:r>
            <w:r w:rsidR="00CD55B0" w:rsidRPr="00721438">
              <w:rPr>
                <w:rFonts w:ascii="Asap" w:hAnsi="Asap"/>
                <w:sz w:val="26"/>
                <w:szCs w:val="26"/>
              </w:rPr>
              <w:t>28</w:t>
            </w:r>
            <w:r w:rsidRPr="00721438">
              <w:rPr>
                <w:rFonts w:ascii="Asap" w:hAnsi="Asap"/>
                <w:sz w:val="26"/>
                <w:szCs w:val="26"/>
              </w:rPr>
              <w:t xml:space="preserve"> vedtages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 w:rsidRPr="00E42AF4">
              <w:rPr>
                <w:rFonts w:ascii="Asap" w:hAnsi="Asap"/>
                <w:sz w:val="28"/>
                <w:szCs w:val="28"/>
              </w:rPr>
              <w:fldChar w:fldCharType="begin"/>
            </w:r>
            <w:r w:rsidRPr="00E42AF4">
              <w:rPr>
                <w:rFonts w:ascii="Asap" w:hAnsi="Asap"/>
                <w:sz w:val="28"/>
                <w:szCs w:val="28"/>
              </w:rPr>
              <w:instrText xml:space="preserve"> AUTONUM  \* Arabic </w:instrText>
            </w:r>
            <w:r w:rsidRPr="00E42AF4">
              <w:rPr>
                <w:rFonts w:ascii="Asap" w:hAnsi="Asap"/>
                <w:sz w:val="28"/>
                <w:szCs w:val="28"/>
              </w:rPr>
              <w:fldChar w:fldCharType="end"/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Valg til koordinationsudvalg i Politisk Forum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31.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Forslagspakke om justering af eksklusionsparagraffer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CD55B0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Består af s</w:t>
            </w:r>
            <w:r w:rsidR="00A43FCA" w:rsidRPr="00721438">
              <w:rPr>
                <w:rFonts w:ascii="Asap" w:hAnsi="Asap"/>
                <w:sz w:val="26"/>
                <w:szCs w:val="26"/>
              </w:rPr>
              <w:t>eks forslag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32.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Fra 9 til 11 hovedbestyrelsesmedlemmer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33.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Opstilling til Hovedbestyrelsen i Makkerpar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34.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Præcisering af Ombudsrådets rolle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35.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Krav til kønsfordeling ved opstilling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Pr="00E42AF4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36.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Kandidatfeltets rækkefølge ved kommunalvalg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37.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Om medlemskab og kontingent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En del af forbedringssættet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38.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Præcisering af Hovedbestyrelsens beslutningsdygtighed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En del af forbedringssættet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39.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Fjernelse af vedtægtsbestemmelse om udvalg i Hovedbestyrelsen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En del af forbedringssættet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40.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Tidspunkter for opstillingsmøder i storkreds- og lokalforeninger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En del af forbedringssættet</w:t>
            </w:r>
          </w:p>
        </w:tc>
      </w:tr>
      <w:tr w:rsidR="00A43FCA" w:rsidRPr="00E42AF4" w:rsidTr="00CD55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41.</w:t>
            </w:r>
          </w:p>
        </w:tc>
        <w:tc>
          <w:tcPr>
            <w:tcW w:w="4737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Medlemmer af kandidatudvalg</w:t>
            </w: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En del af forbedringssættet</w:t>
            </w:r>
          </w:p>
        </w:tc>
      </w:tr>
      <w:tr w:rsidR="00A43FCA" w:rsidRPr="00E42AF4" w:rsidTr="00CD55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A43FCA" w:rsidRDefault="00A43FCA" w:rsidP="00A43FCA">
            <w:pPr>
              <w:rPr>
                <w:rFonts w:ascii="Asap" w:hAnsi="Asap"/>
                <w:sz w:val="28"/>
                <w:szCs w:val="28"/>
              </w:rPr>
            </w:pPr>
            <w:r>
              <w:rPr>
                <w:rFonts w:ascii="Asap" w:hAnsi="Asap"/>
                <w:sz w:val="28"/>
                <w:szCs w:val="28"/>
              </w:rPr>
              <w:t>42.</w:t>
            </w:r>
          </w:p>
        </w:tc>
        <w:tc>
          <w:tcPr>
            <w:tcW w:w="4737" w:type="dxa"/>
            <w:tcBorders>
              <w:bottom w:val="single" w:sz="4" w:space="0" w:color="00FF00"/>
            </w:tcBorders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Konstituering er ikke en valghandling</w:t>
            </w:r>
          </w:p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439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528" w:type="dxa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</w:p>
        </w:tc>
        <w:tc>
          <w:tcPr>
            <w:tcW w:w="2836" w:type="dxa"/>
            <w:gridSpan w:val="2"/>
          </w:tcPr>
          <w:p w:rsidR="00A43FCA" w:rsidRPr="00721438" w:rsidRDefault="00A43FCA" w:rsidP="00A43F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sap" w:hAnsi="Asap"/>
                <w:sz w:val="26"/>
                <w:szCs w:val="26"/>
              </w:rPr>
            </w:pPr>
            <w:r w:rsidRPr="00721438">
              <w:rPr>
                <w:rFonts w:ascii="Asap" w:hAnsi="Asap"/>
                <w:sz w:val="26"/>
                <w:szCs w:val="26"/>
              </w:rPr>
              <w:t>En del af forbedringssættet</w:t>
            </w:r>
          </w:p>
        </w:tc>
      </w:tr>
    </w:tbl>
    <w:p w:rsidR="004D5A7B" w:rsidRPr="00E42AF4" w:rsidRDefault="004D5A7B">
      <w:pPr>
        <w:rPr>
          <w:rFonts w:ascii="Asap" w:hAnsi="Asap"/>
          <w:sz w:val="28"/>
          <w:szCs w:val="28"/>
        </w:rPr>
      </w:pPr>
    </w:p>
    <w:sectPr w:rsidR="004D5A7B" w:rsidRPr="00E42AF4" w:rsidSect="00BE7033">
      <w:headerReference w:type="default" r:id="rId8"/>
      <w:pgSz w:w="11906" w:h="16838"/>
      <w:pgMar w:top="1701" w:right="1134" w:bottom="1701" w:left="1134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EE3" w:rsidRDefault="00165EE3" w:rsidP="00BE7033">
      <w:r>
        <w:separator/>
      </w:r>
    </w:p>
  </w:endnote>
  <w:endnote w:type="continuationSeparator" w:id="0">
    <w:p w:rsidR="00165EE3" w:rsidRDefault="00165EE3" w:rsidP="00BE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ap">
    <w:altName w:val="Arial"/>
    <w:panose1 w:val="020F0504030102060203"/>
    <w:charset w:val="00"/>
    <w:family w:val="swiss"/>
    <w:notTrueType/>
    <w:pitch w:val="variable"/>
    <w:sig w:usb0="20000007" w:usb1="00000000" w:usb2="00000000" w:usb3="00000000" w:csb0="0000019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EE3" w:rsidRDefault="00165EE3" w:rsidP="00BE7033">
      <w:r>
        <w:separator/>
      </w:r>
    </w:p>
  </w:footnote>
  <w:footnote w:type="continuationSeparator" w:id="0">
    <w:p w:rsidR="00165EE3" w:rsidRDefault="00165EE3" w:rsidP="00BE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033" w:rsidRDefault="00BE7033" w:rsidP="00BE7033">
    <w:pPr>
      <w:pStyle w:val="Sidehoved"/>
      <w:jc w:val="center"/>
    </w:pPr>
    <w:r>
      <w:rPr>
        <w:noProof/>
      </w:rPr>
      <w:drawing>
        <wp:inline distT="0" distB="0" distL="0" distR="0">
          <wp:extent cx="1658424" cy="1073727"/>
          <wp:effectExtent l="0" t="0" r="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slag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2712" cy="11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CDA"/>
    <w:rsid w:val="0001716D"/>
    <w:rsid w:val="00024190"/>
    <w:rsid w:val="00074E75"/>
    <w:rsid w:val="000D7EDD"/>
    <w:rsid w:val="000F0E41"/>
    <w:rsid w:val="00165EE3"/>
    <w:rsid w:val="00175008"/>
    <w:rsid w:val="001B732D"/>
    <w:rsid w:val="001C080B"/>
    <w:rsid w:val="001E0727"/>
    <w:rsid w:val="00240C95"/>
    <w:rsid w:val="00253660"/>
    <w:rsid w:val="00290215"/>
    <w:rsid w:val="00292739"/>
    <w:rsid w:val="002C4C98"/>
    <w:rsid w:val="002F0045"/>
    <w:rsid w:val="002F4C02"/>
    <w:rsid w:val="002F6880"/>
    <w:rsid w:val="00357E7B"/>
    <w:rsid w:val="0039408E"/>
    <w:rsid w:val="00396DCE"/>
    <w:rsid w:val="003F1F48"/>
    <w:rsid w:val="00435E27"/>
    <w:rsid w:val="00450F64"/>
    <w:rsid w:val="00457E26"/>
    <w:rsid w:val="0046712A"/>
    <w:rsid w:val="0049425C"/>
    <w:rsid w:val="004B32AF"/>
    <w:rsid w:val="004D5A7B"/>
    <w:rsid w:val="004D63ED"/>
    <w:rsid w:val="0050294D"/>
    <w:rsid w:val="005101C4"/>
    <w:rsid w:val="0051207C"/>
    <w:rsid w:val="00553580"/>
    <w:rsid w:val="00563457"/>
    <w:rsid w:val="005C02EC"/>
    <w:rsid w:val="005C17B3"/>
    <w:rsid w:val="005E20E3"/>
    <w:rsid w:val="005F1913"/>
    <w:rsid w:val="005F3345"/>
    <w:rsid w:val="00626605"/>
    <w:rsid w:val="006638D6"/>
    <w:rsid w:val="00716B51"/>
    <w:rsid w:val="007212B2"/>
    <w:rsid w:val="00721438"/>
    <w:rsid w:val="00733148"/>
    <w:rsid w:val="0075367E"/>
    <w:rsid w:val="00790D38"/>
    <w:rsid w:val="008074F7"/>
    <w:rsid w:val="008C168D"/>
    <w:rsid w:val="008E2DCE"/>
    <w:rsid w:val="009178D4"/>
    <w:rsid w:val="009429CA"/>
    <w:rsid w:val="00985C39"/>
    <w:rsid w:val="00990E36"/>
    <w:rsid w:val="00A377DA"/>
    <w:rsid w:val="00A421A4"/>
    <w:rsid w:val="00A43FCA"/>
    <w:rsid w:val="00A96B9F"/>
    <w:rsid w:val="00AC4A6E"/>
    <w:rsid w:val="00AC76B3"/>
    <w:rsid w:val="00AE5F06"/>
    <w:rsid w:val="00B519D7"/>
    <w:rsid w:val="00BA13DC"/>
    <w:rsid w:val="00BA3350"/>
    <w:rsid w:val="00BB4274"/>
    <w:rsid w:val="00BE7033"/>
    <w:rsid w:val="00C40E41"/>
    <w:rsid w:val="00C5366C"/>
    <w:rsid w:val="00C66B0D"/>
    <w:rsid w:val="00C71322"/>
    <w:rsid w:val="00C83815"/>
    <w:rsid w:val="00CC144F"/>
    <w:rsid w:val="00CD55B0"/>
    <w:rsid w:val="00D70CCA"/>
    <w:rsid w:val="00DD6604"/>
    <w:rsid w:val="00E07180"/>
    <w:rsid w:val="00E27988"/>
    <w:rsid w:val="00E42AF4"/>
    <w:rsid w:val="00E7051A"/>
    <w:rsid w:val="00E70CDA"/>
    <w:rsid w:val="00E8031D"/>
    <w:rsid w:val="00EA620B"/>
    <w:rsid w:val="00EB1EE8"/>
    <w:rsid w:val="00EE1141"/>
    <w:rsid w:val="00EF6CA9"/>
    <w:rsid w:val="00F24FB1"/>
    <w:rsid w:val="00F32719"/>
    <w:rsid w:val="00F70D32"/>
    <w:rsid w:val="00F96582"/>
    <w:rsid w:val="00FA4323"/>
    <w:rsid w:val="00FD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8B77AE"/>
  <w15:chartTrackingRefBased/>
  <w15:docId w15:val="{B7D59580-6474-4ED1-99FE-A4ABDFF49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Yu Mincho" w:hAnsi="Calibri" w:cs="Times New Roman"/>
        <w:lang w:val="da-DK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429C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SECTION">
    <w:name w:val="SECTION"/>
    <w:basedOn w:val="Normal"/>
    <w:link w:val="SECTIONTegn"/>
    <w:qFormat/>
    <w:rsid w:val="00C66B0D"/>
    <w:pPr>
      <w:keepNext/>
      <w:jc w:val="right"/>
    </w:pPr>
    <w:rPr>
      <w:rFonts w:ascii="Liberation Serif" w:hAnsi="Liberation Serif"/>
      <w:i/>
      <w:color w:val="767171" w:themeColor="background2" w:themeShade="80"/>
      <w:sz w:val="36"/>
      <w:lang w:val="en-US"/>
      <w14:textFill>
        <w14:solidFill>
          <w14:schemeClr w14:val="bg2">
            <w14:alpha w14:val="25000"/>
            <w14:lumMod w14:val="50000"/>
          </w14:schemeClr>
        </w14:solidFill>
      </w14:textFill>
    </w:rPr>
  </w:style>
  <w:style w:type="character" w:customStyle="1" w:styleId="SECTIONTegn">
    <w:name w:val="SECTION Tegn"/>
    <w:basedOn w:val="Standardskrifttypeiafsnit"/>
    <w:link w:val="SECTION"/>
    <w:rsid w:val="00C66B0D"/>
    <w:rPr>
      <w:rFonts w:ascii="Liberation Serif" w:hAnsi="Liberation Serif"/>
      <w:i/>
      <w:color w:val="767171" w:themeColor="background2" w:themeShade="80"/>
      <w:sz w:val="36"/>
      <w:lang w:val="en-US"/>
      <w14:textFill>
        <w14:solidFill>
          <w14:schemeClr w14:val="bg2">
            <w14:alpha w14:val="25000"/>
            <w14:lumMod w14:val="50000"/>
          </w14:schemeClr>
        </w14:solidFill>
      </w14:textFill>
    </w:rPr>
  </w:style>
  <w:style w:type="table" w:styleId="Tabel-Gitter">
    <w:name w:val="Table Grid"/>
    <w:basedOn w:val="Tabel-Normal"/>
    <w:uiPriority w:val="39"/>
    <w:rsid w:val="00E70C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2-farve6">
    <w:name w:val="Grid Table 2 Accent 6"/>
    <w:basedOn w:val="Tabel-Normal"/>
    <w:uiPriority w:val="47"/>
    <w:rsid w:val="000F0E41"/>
    <w:tblPr>
      <w:tblStyleRowBandSize w:val="1"/>
      <w:tblStyleColBandSize w:val="1"/>
      <w:tblBorders>
        <w:top w:val="single" w:sz="2" w:space="0" w:color="27FF27" w:themeColor="accent6" w:themeTint="99"/>
        <w:bottom w:val="single" w:sz="2" w:space="0" w:color="27FF27" w:themeColor="accent6" w:themeTint="99"/>
        <w:insideH w:val="single" w:sz="2" w:space="0" w:color="27FF27" w:themeColor="accent6" w:themeTint="99"/>
        <w:insideV w:val="single" w:sz="2" w:space="0" w:color="27FF27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27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7FF27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B7" w:themeFill="accent6" w:themeFillTint="33"/>
      </w:tcPr>
    </w:tblStylePr>
    <w:tblStylePr w:type="band1Horz">
      <w:tblPr/>
      <w:tcPr>
        <w:shd w:val="clear" w:color="auto" w:fill="B7FFB7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F0E4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F0E41"/>
    <w:rPr>
      <w:rFonts w:ascii="Segoe UI" w:hAnsi="Segoe UI" w:cs="Segoe UI"/>
      <w:sz w:val="18"/>
      <w:szCs w:val="18"/>
    </w:rPr>
  </w:style>
  <w:style w:type="paragraph" w:styleId="Sidehoved">
    <w:name w:val="header"/>
    <w:basedOn w:val="Normal"/>
    <w:link w:val="SidehovedTegn"/>
    <w:uiPriority w:val="99"/>
    <w:unhideWhenUsed/>
    <w:rsid w:val="00BE7033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BE7033"/>
  </w:style>
  <w:style w:type="paragraph" w:styleId="Sidefod">
    <w:name w:val="footer"/>
    <w:basedOn w:val="Normal"/>
    <w:link w:val="SidefodTegn"/>
    <w:uiPriority w:val="99"/>
    <w:unhideWhenUsed/>
    <w:rsid w:val="00BE7033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BE7033"/>
  </w:style>
  <w:style w:type="character" w:styleId="Kommentarhenvisning">
    <w:name w:val="annotation reference"/>
    <w:basedOn w:val="Standardskrifttypeiafsnit"/>
    <w:uiPriority w:val="99"/>
    <w:semiHidden/>
    <w:unhideWhenUsed/>
    <w:rsid w:val="00AE5F0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AE5F06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AE5F06"/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AE5F0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AE5F06"/>
    <w:rPr>
      <w:b/>
      <w:bCs/>
    </w:rPr>
  </w:style>
  <w:style w:type="character" w:styleId="Hyperlink">
    <w:name w:val="Hyperlink"/>
    <w:basedOn w:val="Standardskrifttypeiafsnit"/>
    <w:uiPriority w:val="99"/>
    <w:unhideWhenUsed/>
    <w:rsid w:val="007214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lternativet.dk/vaer-med/landsmode/kandidater-til-landsmode-201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Brugerdefineret 1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009600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F042F-8B66-4770-80C5-4CA41A1EB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472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Nikolaj K. Andersen</dc:creator>
  <cp:keywords/>
  <dc:description/>
  <cp:lastModifiedBy>Nikolaj K. Andersen</cp:lastModifiedBy>
  <cp:revision>8</cp:revision>
  <dcterms:created xsi:type="dcterms:W3CDTF">2017-05-09T08:17:00Z</dcterms:created>
  <dcterms:modified xsi:type="dcterms:W3CDTF">2017-05-11T14:17:00Z</dcterms:modified>
</cp:coreProperties>
</file>