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contextualSpacing w:val="0"/>
        <w:rPr>
          <w:rFonts w:ascii="Asap" w:cs="Asap" w:eastAsia="Asap" w:hAnsi="Asap"/>
        </w:rPr>
      </w:pPr>
      <w:bookmarkStart w:colFirst="0" w:colLast="0" w:name="_ow39tm2jrbio" w:id="0"/>
      <w:bookmarkEnd w:id="0"/>
      <w:r w:rsidDel="00000000" w:rsidR="00000000" w:rsidRPr="00000000">
        <w:drawing>
          <wp:inline distB="114300" distT="114300" distL="114300" distR="114300">
            <wp:extent cx="2695575" cy="2695575"/>
            <wp:effectExtent b="0" l="0" r="0" t="0"/>
            <wp:docPr descr="landsmoede2017logo.jpg" id="1" name="image01.jpg"/>
            <a:graphic>
              <a:graphicData uri="http://schemas.openxmlformats.org/drawingml/2006/picture">
                <pic:pic>
                  <pic:nvPicPr>
                    <pic:cNvPr descr="landsmoede2017logo.jpg" id="0" name="image01.jpg"/>
                    <pic:cNvPicPr preferRelativeResize="0"/>
                  </pic:nvPicPr>
                  <pic:blipFill>
                    <a:blip r:embed="rId5"/>
                    <a:srcRect b="0" l="0" r="0" t="0"/>
                    <a:stretch>
                      <a:fillRect/>
                    </a:stretch>
                  </pic:blipFill>
                  <pic:spPr>
                    <a:xfrm>
                      <a:off x="0" y="0"/>
                      <a:ext cx="2695575" cy="26955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2"/>
        <w:pBdr/>
        <w:contextualSpacing w:val="0"/>
        <w:rPr>
          <w:rFonts w:ascii="Asap" w:cs="Asap" w:eastAsia="Asap" w:hAnsi="Asap"/>
        </w:rPr>
      </w:pPr>
      <w:bookmarkStart w:colFirst="0" w:colLast="0" w:name="_39xmbzq2vgw3" w:id="1"/>
      <w:bookmarkEnd w:id="1"/>
      <w:r w:rsidDel="00000000" w:rsidR="00000000" w:rsidRPr="00000000">
        <w:rPr>
          <w:rFonts w:ascii="Asap" w:cs="Asap" w:eastAsia="Asap" w:hAnsi="Asap"/>
          <w:rtl w:val="0"/>
        </w:rPr>
        <w:t xml:space="preserve">OPSTILLING TIL OMBUDSRÅD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Fonts w:ascii="Asap" w:cs="Asap" w:eastAsia="Asap" w:hAnsi="Asap"/>
          <w:rtl w:val="0"/>
        </w:rPr>
        <w:t xml:space="preserve">Frist for indsendelse: Din opstilling skal indsendes inden </w:t>
      </w:r>
      <w:r w:rsidDel="00000000" w:rsidR="00000000" w:rsidRPr="00000000">
        <w:rPr>
          <w:rFonts w:ascii="Asap" w:cs="Asap" w:eastAsia="Asap" w:hAnsi="Asap"/>
          <w:b w:val="1"/>
          <w:rtl w:val="0"/>
        </w:rPr>
        <w:t xml:space="preserve">lørdag d. 29. april klokken 10</w:t>
      </w:r>
      <w:r w:rsidDel="00000000" w:rsidR="00000000" w:rsidRPr="00000000">
        <w:rPr>
          <w:rFonts w:ascii="Asap" w:cs="Asap" w:eastAsia="Asap" w:hAnsi="Asap"/>
          <w:rtl w:val="0"/>
        </w:rPr>
        <w:t xml:space="preserve"> om formiddagen. Dette skema i udfyldt form og din opstillingsvideo skal sendes til </w:t>
      </w:r>
      <w:hyperlink r:id="rId6">
        <w:r w:rsidDel="00000000" w:rsidR="00000000" w:rsidRPr="00000000">
          <w:rPr>
            <w:rFonts w:ascii="Asap" w:cs="Asap" w:eastAsia="Asap" w:hAnsi="Asap"/>
            <w:color w:val="1155cc"/>
            <w:u w:val="single"/>
            <w:rtl w:val="0"/>
          </w:rPr>
          <w:t xml:space="preserve">landsmoede@alternativet.dk</w:t>
        </w:r>
      </w:hyperlink>
      <w:r w:rsidDel="00000000" w:rsidR="00000000" w:rsidRPr="00000000">
        <w:rPr>
          <w:rFonts w:ascii="Asap" w:cs="Asap" w:eastAsia="Asap" w:hAnsi="Asap"/>
          <w:rtl w:val="0"/>
        </w:rPr>
        <w:t xml:space="preserve">. Vær opmærksom på, at opstillingsgrundlaget skal indsendes af et bestyrelsesmedlem fra storkredsforeningen. </w:t>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Fonts w:ascii="Asap" w:cs="Asap" w:eastAsia="Asap" w:hAnsi="Asap"/>
          <w:rtl w:val="0"/>
        </w:rPr>
        <w:t xml:space="preserve">Spørgsmål om opstillingen rettes til organisationschef Nis Benn på 60 68 07 06 / </w:t>
      </w:r>
      <w:hyperlink r:id="rId7">
        <w:r w:rsidDel="00000000" w:rsidR="00000000" w:rsidRPr="00000000">
          <w:rPr>
            <w:rFonts w:ascii="Asap" w:cs="Asap" w:eastAsia="Asap" w:hAnsi="Asap"/>
            <w:color w:val="0563c1"/>
            <w:u w:val="single"/>
            <w:rtl w:val="0"/>
          </w:rPr>
          <w:t xml:space="preserve">nis.benn@alternativet.dk</w:t>
        </w:r>
      </w:hyperlink>
      <w:r w:rsidDel="00000000" w:rsidR="00000000" w:rsidRPr="00000000">
        <w:rPr>
          <w:rFonts w:ascii="Asap" w:cs="Asap" w:eastAsia="Asap" w:hAnsi="Asap"/>
          <w:rtl w:val="0"/>
        </w:rPr>
        <w:t xml:space="preserve">.</w:t>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b w:val="1"/>
          <w:i w:val="1"/>
        </w:rPr>
      </w:pPr>
      <w:r w:rsidDel="00000000" w:rsidR="00000000" w:rsidRPr="00000000">
        <w:rPr>
          <w:rFonts w:ascii="Asap" w:cs="Asap" w:eastAsia="Asap" w:hAnsi="Asap"/>
          <w:b w:val="1"/>
          <w:i w:val="1"/>
          <w:rtl w:val="0"/>
        </w:rPr>
        <w:t xml:space="preserve">OBS</w:t>
      </w:r>
    </w:p>
    <w:p w:rsidR="00000000" w:rsidDel="00000000" w:rsidP="00000000" w:rsidRDefault="00000000" w:rsidRPr="00000000">
      <w:pPr>
        <w:pBdr/>
        <w:contextualSpacing w:val="0"/>
        <w:rPr>
          <w:rFonts w:ascii="Asap" w:cs="Asap" w:eastAsia="Asap" w:hAnsi="Asap"/>
        </w:rPr>
      </w:pPr>
      <w:r w:rsidDel="00000000" w:rsidR="00000000" w:rsidRPr="00000000">
        <w:rPr>
          <w:rFonts w:ascii="Asap" w:cs="Asap" w:eastAsia="Asap" w:hAnsi="Asap"/>
          <w:rtl w:val="0"/>
        </w:rPr>
        <w:t xml:space="preserve">Kun de, der er valgt i deres storkreds som kandidater til Ombudsrådet stiller op til Landsmødet. Landsmødet vælger hvem der er de arbejdende medlemmer af Ombudsrådet, og hvem der er suppleanter, blandt de, som er indstillede ude fra storkredsene. </w:t>
      </w:r>
    </w:p>
    <w:p w:rsidR="00000000" w:rsidDel="00000000" w:rsidP="00000000" w:rsidRDefault="00000000" w:rsidRPr="00000000">
      <w:pPr>
        <w:pBdr/>
        <w:contextualSpacing w:val="0"/>
        <w:rPr>
          <w:rFonts w:ascii="Asap" w:cs="Asap" w:eastAsia="Asap" w:hAnsi="Asap"/>
        </w:rPr>
      </w:pPr>
      <w:r w:rsidDel="00000000" w:rsidR="00000000" w:rsidRPr="00000000">
        <w:rPr>
          <w:rFonts w:ascii="Asap" w:cs="Asap" w:eastAsia="Asap" w:hAnsi="Asap"/>
          <w:rtl w:val="0"/>
        </w:rPr>
        <w:t xml:space="preserve">Bemærk endvidere, at vi p.t. ikke forventer, at der afvikles valgtaler for Ombudsrådet på Landsmødet. </w:t>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b w:val="1"/>
        </w:rPr>
      </w:pPr>
      <w:r w:rsidDel="00000000" w:rsidR="00000000" w:rsidRPr="00000000">
        <w:rPr>
          <w:rFonts w:ascii="Asap" w:cs="Asap" w:eastAsia="Asap" w:hAnsi="Asap"/>
          <w:b w:val="1"/>
          <w:rtl w:val="0"/>
        </w:rPr>
        <w:t xml:space="preserve">Dit fulde navn: </w:t>
      </w:r>
    </w:p>
    <w:p w:rsidR="00000000" w:rsidDel="00000000" w:rsidP="00000000" w:rsidRDefault="00000000" w:rsidRPr="00000000">
      <w:pPr>
        <w:pBdr/>
        <w:contextualSpacing w:val="0"/>
        <w:rPr>
          <w:rFonts w:ascii="Asap" w:cs="Asap" w:eastAsia="Asap" w:hAnsi="Asap"/>
          <w:b w:val="1"/>
        </w:rPr>
      </w:pPr>
      <w:r w:rsidDel="00000000" w:rsidR="00000000" w:rsidRPr="00000000">
        <w:rPr>
          <w:rtl w:val="0"/>
        </w:rPr>
      </w:r>
    </w:p>
    <w:p w:rsidR="00000000" w:rsidDel="00000000" w:rsidP="00000000" w:rsidRDefault="00000000" w:rsidRPr="00000000">
      <w:pPr>
        <w:pBdr/>
        <w:contextualSpacing w:val="0"/>
        <w:rPr>
          <w:rFonts w:ascii="Asap" w:cs="Asap" w:eastAsia="Asap" w:hAnsi="Asap"/>
          <w:b w:val="1"/>
        </w:rPr>
      </w:pPr>
      <w:r w:rsidDel="00000000" w:rsidR="00000000" w:rsidRPr="00000000">
        <w:rPr>
          <w:rFonts w:ascii="Asap" w:cs="Asap" w:eastAsia="Asap" w:hAnsi="Asap"/>
          <w:b w:val="1"/>
          <w:rtl w:val="0"/>
        </w:rPr>
        <w:t xml:space="preserve">Lokalforening:</w:t>
      </w:r>
    </w:p>
    <w:p w:rsidR="00000000" w:rsidDel="00000000" w:rsidP="00000000" w:rsidRDefault="00000000" w:rsidRPr="00000000">
      <w:pPr>
        <w:pBdr/>
        <w:contextualSpacing w:val="0"/>
        <w:rPr>
          <w:rFonts w:ascii="Asap" w:cs="Asap" w:eastAsia="Asap" w:hAnsi="Asap"/>
          <w:b w:val="1"/>
        </w:rPr>
      </w:pPr>
      <w:r w:rsidDel="00000000" w:rsidR="00000000" w:rsidRPr="00000000">
        <w:rPr>
          <w:rtl w:val="0"/>
        </w:rPr>
      </w:r>
    </w:p>
    <w:p w:rsidR="00000000" w:rsidDel="00000000" w:rsidP="00000000" w:rsidRDefault="00000000" w:rsidRPr="00000000">
      <w:pPr>
        <w:pBdr/>
        <w:contextualSpacing w:val="0"/>
        <w:rPr>
          <w:rFonts w:ascii="Asap" w:cs="Asap" w:eastAsia="Asap" w:hAnsi="Asap"/>
          <w:b w:val="1"/>
        </w:rPr>
      </w:pPr>
      <w:r w:rsidDel="00000000" w:rsidR="00000000" w:rsidRPr="00000000">
        <w:rPr>
          <w:rFonts w:ascii="Asap" w:cs="Asap" w:eastAsia="Asap" w:hAnsi="Asap"/>
          <w:b w:val="1"/>
          <w:rtl w:val="0"/>
        </w:rPr>
        <w:t xml:space="preserve">Hvilken storkreds er du opstillet af?</w:t>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Fonts w:ascii="Asap" w:cs="Asap" w:eastAsia="Asap" w:hAnsi="Asap"/>
          <w:rtl w:val="0"/>
        </w:rPr>
        <w:t xml:space="preserve">Hvilke konkrete kvalifikationer eller erfaringer bringer du med ind i arbejdet i Ombudsrådet? </w:t>
      </w:r>
      <w:r w:rsidDel="00000000" w:rsidR="00000000" w:rsidRPr="00000000">
        <w:rPr>
          <w:rFonts w:ascii="Asap" w:cs="Asap" w:eastAsia="Asap" w:hAnsi="Asap"/>
          <w:b w:val="1"/>
          <w:rtl w:val="0"/>
        </w:rPr>
        <w:t xml:space="preserve">(maks. 600 tegn)</w:t>
      </w:r>
      <w:r w:rsidDel="00000000" w:rsidR="00000000" w:rsidRPr="00000000">
        <w:rPr>
          <w:rFonts w:ascii="Asap" w:cs="Asap" w:eastAsia="Asap" w:hAnsi="Asap"/>
          <w:rtl w:val="0"/>
        </w:rPr>
        <w:t xml:space="preserve"> </w:t>
      </w:r>
    </w:p>
    <w:tbl>
      <w:tblPr>
        <w:tblStyle w:val="Table1"/>
        <w:bidiVisual w:val="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sap" w:cs="Asap" w:eastAsia="Asap" w:hAnsi="Asap"/>
              </w:rPr>
            </w:pPr>
            <w:r w:rsidDel="00000000" w:rsidR="00000000" w:rsidRPr="00000000">
              <w:rPr>
                <w:rtl w:val="0"/>
              </w:rPr>
            </w:r>
          </w:p>
        </w:tc>
      </w:tr>
    </w:tbl>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b w:val="1"/>
        </w:rPr>
      </w:pPr>
      <w:bookmarkStart w:colFirst="0" w:colLast="0" w:name="_gjdgxs" w:id="2"/>
      <w:bookmarkEnd w:id="2"/>
      <w:r w:rsidDel="00000000" w:rsidR="00000000" w:rsidRPr="00000000">
        <w:rPr>
          <w:rFonts w:ascii="Asap" w:cs="Asap" w:eastAsia="Asap" w:hAnsi="Asap"/>
          <w:rtl w:val="0"/>
        </w:rPr>
        <w:t xml:space="preserve">Hvad er din personlige motivation for at stille op? </w:t>
      </w:r>
      <w:r w:rsidDel="00000000" w:rsidR="00000000" w:rsidRPr="00000000">
        <w:rPr>
          <w:rFonts w:ascii="Asap" w:cs="Asap" w:eastAsia="Asap" w:hAnsi="Asap"/>
          <w:b w:val="1"/>
          <w:rtl w:val="0"/>
        </w:rPr>
        <w:t xml:space="preserve">(maks. 600 tegn)</w:t>
      </w:r>
    </w:p>
    <w:tbl>
      <w:tblPr>
        <w:tblStyle w:val="Table2"/>
        <w:bidiVisual w:val="0"/>
        <w:tblW w:w="963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sap" w:cs="Asap" w:eastAsia="Asap" w:hAnsi="Asap"/>
              </w:rPr>
            </w:pPr>
            <w:r w:rsidDel="00000000" w:rsidR="00000000" w:rsidRPr="00000000">
              <w:rPr>
                <w:rtl w:val="0"/>
              </w:rPr>
            </w:r>
          </w:p>
        </w:tc>
      </w:tr>
    </w:tbl>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p w:rsidR="00000000" w:rsidDel="00000000" w:rsidP="00000000" w:rsidRDefault="00000000" w:rsidRPr="00000000">
      <w:pPr>
        <w:pBdr/>
        <w:contextualSpacing w:val="0"/>
        <w:rPr>
          <w:rFonts w:ascii="Asap" w:cs="Asap" w:eastAsia="Asap" w:hAnsi="Asap"/>
        </w:rPr>
      </w:pPr>
      <w:r w:rsidDel="00000000" w:rsidR="00000000" w:rsidRPr="00000000">
        <w:rPr>
          <w:rtl w:val="0"/>
        </w:rPr>
      </w:r>
    </w:p>
    <w:sectPr>
      <w:pgSz w:h="16838" w:w="11906"/>
      <w:pgMar w:bottom="1701" w:top="1701"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sap">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landsmoede@alternativet.dk" TargetMode="External"/><Relationship Id="rId7" Type="http://schemas.openxmlformats.org/officeDocument/2006/relationships/hyperlink" Target="mailto:nis.benn@alternativet.d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sap-regular.ttf"/><Relationship Id="rId2" Type="http://schemas.openxmlformats.org/officeDocument/2006/relationships/font" Target="fonts/Asap-bold.ttf"/><Relationship Id="rId3" Type="http://schemas.openxmlformats.org/officeDocument/2006/relationships/font" Target="fonts/Asap-italic.ttf"/><Relationship Id="rId4" Type="http://schemas.openxmlformats.org/officeDocument/2006/relationships/font" Target="fonts/Asap-boldItalic.ttf"/></Relationships>
</file>